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FR3"/>
        <w:spacing w:lineRule="auto" w:line="254"/>
        <w:ind w:hanging="0"/>
        <w:jc w:val="center"/>
        <w:rPr>
          <w:b/>
          <w:b/>
          <w:bCs/>
          <w:sz w:val="28"/>
        </w:rPr>
      </w:pPr>
      <w:r>
        <w:rPr>
          <w:b/>
          <w:bCs/>
          <w:sz w:val="28"/>
        </w:rPr>
        <w:t>Муниципальное бюджетное дошкольное образовательное учреждение «Центр развития ребенка – детский сад №10»</w:t>
      </w:r>
    </w:p>
    <w:p>
      <w:pPr>
        <w:pStyle w:val="FR3"/>
        <w:spacing w:lineRule="auto" w:line="254"/>
        <w:ind w:hanging="0"/>
        <w:jc w:val="center"/>
        <w:rPr>
          <w:b/>
          <w:b/>
          <w:bCs/>
          <w:sz w:val="28"/>
        </w:rPr>
      </w:pPr>
      <w:r>
        <w:rPr>
          <w:b/>
          <w:bCs/>
          <w:sz w:val="28"/>
        </w:rPr>
        <w:t xml:space="preserve"> </w:t>
      </w:r>
      <w:r>
        <w:rPr>
          <w:b/>
          <w:bCs/>
          <w:sz w:val="28"/>
        </w:rPr>
        <w:t>Дальнереченского городского округа</w:t>
      </w:r>
    </w:p>
    <w:p>
      <w:pPr>
        <w:pStyle w:val="FR3"/>
        <w:spacing w:lineRule="auto" w:line="254"/>
        <w:ind w:hanging="0"/>
        <w:jc w:val="center"/>
        <w:rPr>
          <w:b/>
          <w:b/>
          <w:bCs/>
          <w:sz w:val="28"/>
        </w:rPr>
      </w:pPr>
      <w:r>
        <w:rPr>
          <w:b/>
          <w:bCs/>
          <w:sz w:val="28"/>
        </w:rPr>
      </w:r>
    </w:p>
    <w:p>
      <w:pPr>
        <w:pStyle w:val="FR3"/>
        <w:spacing w:lineRule="auto" w:line="254"/>
        <w:ind w:hanging="0"/>
        <w:jc w:val="center"/>
        <w:rPr>
          <w:b/>
          <w:b/>
          <w:bCs/>
          <w:sz w:val="28"/>
        </w:rPr>
      </w:pPr>
      <w:r>
        <w:rPr>
          <w:b/>
          <w:bCs/>
          <w:sz w:val="28"/>
        </w:rPr>
      </w:r>
    </w:p>
    <w:p>
      <w:pPr>
        <w:pStyle w:val="FR3"/>
        <w:spacing w:lineRule="auto" w:line="254"/>
        <w:ind w:hanging="0"/>
        <w:jc w:val="center"/>
        <w:rPr>
          <w:b/>
          <w:b/>
          <w:bCs/>
          <w:sz w:val="28"/>
        </w:rPr>
      </w:pPr>
      <w:r>
        <w:rPr>
          <w:b/>
          <w:bCs/>
          <w:sz w:val="28"/>
        </w:rPr>
      </w:r>
    </w:p>
    <w:p>
      <w:pPr>
        <w:pStyle w:val="FR3"/>
        <w:spacing w:lineRule="auto" w:line="254"/>
        <w:ind w:firstLine="6096"/>
        <w:rPr>
          <w:caps/>
          <w:sz w:val="28"/>
          <w:szCs w:val="28"/>
        </w:rPr>
      </w:pPr>
      <w:r>
        <w:rPr>
          <w:caps/>
          <w:sz w:val="28"/>
          <w:szCs w:val="28"/>
        </w:rPr>
        <w:t>Утверждаю:</w:t>
      </w:r>
    </w:p>
    <w:p>
      <w:pPr>
        <w:pStyle w:val="FR3"/>
        <w:spacing w:lineRule="auto" w:line="254"/>
        <w:ind w:firstLine="6096"/>
        <w:rPr>
          <w:sz w:val="28"/>
          <w:szCs w:val="28"/>
        </w:rPr>
      </w:pPr>
      <w:r>
        <w:rPr>
          <w:sz w:val="28"/>
          <w:szCs w:val="28"/>
        </w:rPr>
        <w:t xml:space="preserve">И.о.Заведующего МБДОУ                            </w:t>
      </w:r>
    </w:p>
    <w:p>
      <w:pPr>
        <w:pStyle w:val="FR3"/>
        <w:spacing w:lineRule="auto" w:line="254"/>
        <w:ind w:firstLine="6096"/>
        <w:rPr>
          <w:sz w:val="28"/>
          <w:szCs w:val="28"/>
        </w:rPr>
      </w:pPr>
      <w:r>
        <w:rPr>
          <w:sz w:val="28"/>
          <w:szCs w:val="28"/>
        </w:rPr>
        <w:t>«ЦРР- детский сад№10»</w:t>
      </w:r>
    </w:p>
    <w:p>
      <w:pPr>
        <w:pStyle w:val="FR3"/>
        <w:spacing w:lineRule="auto" w:line="254"/>
        <w:ind w:firstLine="6096"/>
        <w:rPr>
          <w:sz w:val="28"/>
          <w:szCs w:val="28"/>
        </w:rPr>
      </w:pPr>
      <w:r>
        <w:rPr>
          <w:sz w:val="28"/>
          <w:szCs w:val="28"/>
        </w:rPr>
        <w:t>_________Н.А. Столярова</w:t>
      </w:r>
    </w:p>
    <w:p>
      <w:pPr>
        <w:pStyle w:val="FR3"/>
        <w:spacing w:lineRule="auto" w:line="254"/>
        <w:ind w:firstLine="6096"/>
        <w:rPr/>
      </w:pPr>
      <w:r>
        <w:rPr>
          <w:sz w:val="28"/>
          <w:szCs w:val="28"/>
        </w:rPr>
        <w:t>«____»___________20…г.</w:t>
      </w:r>
    </w:p>
    <w:p>
      <w:pPr>
        <w:pStyle w:val="FR3"/>
        <w:spacing w:lineRule="auto" w:line="254"/>
        <w:ind w:firstLine="6096"/>
        <w:rPr>
          <w:sz w:val="28"/>
          <w:szCs w:val="28"/>
        </w:rPr>
      </w:pPr>
      <w:r>
        <w:rPr>
          <w:sz w:val="28"/>
          <w:szCs w:val="28"/>
        </w:rPr>
      </w:r>
    </w:p>
    <w:p>
      <w:pPr>
        <w:pStyle w:val="FR3"/>
        <w:spacing w:lineRule="auto" w:line="254"/>
        <w:ind w:hanging="0"/>
        <w:jc w:val="center"/>
        <w:rPr>
          <w:b/>
          <w:b/>
          <w:sz w:val="28"/>
          <w:szCs w:val="28"/>
        </w:rPr>
      </w:pPr>
      <w:r>
        <w:rPr>
          <w:b/>
          <w:sz w:val="28"/>
          <w:szCs w:val="28"/>
        </w:rPr>
        <w:t>Программа кружка</w:t>
      </w:r>
    </w:p>
    <w:p>
      <w:pPr>
        <w:pStyle w:val="FR3"/>
        <w:spacing w:lineRule="auto" w:line="254"/>
        <w:ind w:hanging="0"/>
        <w:jc w:val="center"/>
        <w:rPr/>
      </w:pPr>
      <w:r>
        <w:rPr>
          <w:b/>
          <w:sz w:val="28"/>
          <w:szCs w:val="28"/>
        </w:rPr>
        <w:t>« Разноцветные ладошки»</w:t>
      </w:r>
    </w:p>
    <w:p>
      <w:pPr>
        <w:pStyle w:val="FR3"/>
        <w:spacing w:lineRule="auto" w:line="254"/>
        <w:ind w:hanging="0"/>
        <w:jc w:val="center"/>
        <w:rPr>
          <w:b/>
          <w:b/>
          <w:sz w:val="28"/>
          <w:szCs w:val="28"/>
        </w:rPr>
      </w:pPr>
      <w:r>
        <w:rPr>
          <w:b/>
          <w:sz w:val="28"/>
          <w:szCs w:val="28"/>
        </w:rPr>
        <w:t>Художественно – эстетического направления</w:t>
      </w:r>
    </w:p>
    <w:p>
      <w:pPr>
        <w:pStyle w:val="FR3"/>
        <w:spacing w:lineRule="auto" w:line="254"/>
        <w:ind w:hanging="0"/>
        <w:jc w:val="center"/>
        <w:rPr>
          <w:b/>
          <w:b/>
          <w:sz w:val="28"/>
          <w:szCs w:val="28"/>
        </w:rPr>
      </w:pPr>
      <w:r>
        <w:rPr>
          <w:b/>
          <w:sz w:val="28"/>
          <w:szCs w:val="28"/>
        </w:rPr>
        <w:t>Для детей младшего дошкольного возраста</w:t>
      </w:r>
    </w:p>
    <w:p>
      <w:pPr>
        <w:pStyle w:val="FR3"/>
        <w:spacing w:lineRule="auto" w:line="254"/>
        <w:ind w:hanging="0"/>
        <w:jc w:val="center"/>
        <w:rPr>
          <w:b/>
          <w:b/>
          <w:sz w:val="28"/>
          <w:szCs w:val="28"/>
        </w:rPr>
      </w:pPr>
      <w:r>
        <w:rPr>
          <w:b/>
          <w:sz w:val="28"/>
          <w:szCs w:val="28"/>
        </w:rPr>
        <w:t>(2 – 3 года)</w:t>
      </w:r>
    </w:p>
    <w:p>
      <w:pPr>
        <w:pStyle w:val="FR3"/>
        <w:spacing w:lineRule="auto" w:line="254"/>
        <w:ind w:hanging="0"/>
        <w:jc w:val="center"/>
        <w:rPr>
          <w:b/>
          <w:b/>
          <w:sz w:val="28"/>
          <w:szCs w:val="28"/>
        </w:rPr>
      </w:pPr>
      <w:r>
        <w:rPr>
          <w:b/>
          <w:sz w:val="28"/>
          <w:szCs w:val="28"/>
        </w:rPr>
        <w:t>На 2023 -2024 учебный год</w:t>
      </w:r>
    </w:p>
    <w:p>
      <w:pPr>
        <w:pStyle w:val="FR3"/>
        <w:tabs>
          <w:tab w:val="clear" w:pos="708"/>
          <w:tab w:val="left" w:pos="5775" w:leader="none"/>
        </w:tabs>
        <w:spacing w:lineRule="auto" w:line="254"/>
        <w:ind w:hanging="0"/>
        <w:rPr>
          <w:szCs w:val="24"/>
        </w:rPr>
      </w:pPr>
      <w:r>
        <w:rPr>
          <w:szCs w:val="24"/>
        </w:rPr>
        <w:t>Принята на заседании</w:t>
        <w:tab/>
        <w:t>составитель программы:</w:t>
      </w:r>
    </w:p>
    <w:p>
      <w:pPr>
        <w:pStyle w:val="FR3"/>
        <w:tabs>
          <w:tab w:val="clear" w:pos="708"/>
          <w:tab w:val="left" w:pos="5775" w:leader="none"/>
        </w:tabs>
        <w:spacing w:lineRule="auto" w:line="254"/>
        <w:ind w:hanging="0"/>
        <w:rPr>
          <w:szCs w:val="24"/>
        </w:rPr>
      </w:pPr>
      <w:r>
        <w:rPr>
          <w:szCs w:val="24"/>
        </w:rPr>
        <w:t>Педагогического совета</w:t>
        <w:tab/>
        <w:t>воспитатель  МБДОУ ЦРР-</w:t>
      </w:r>
    </w:p>
    <w:p>
      <w:pPr>
        <w:pStyle w:val="FR3"/>
        <w:tabs>
          <w:tab w:val="clear" w:pos="708"/>
          <w:tab w:val="left" w:pos="5775" w:leader="none"/>
        </w:tabs>
        <w:spacing w:lineRule="auto" w:line="254"/>
        <w:ind w:hanging="0"/>
        <w:rPr>
          <w:szCs w:val="24"/>
        </w:rPr>
      </w:pPr>
      <w:r>
        <w:rPr>
          <w:szCs w:val="24"/>
        </w:rPr>
        <w:t>«31»августа 2023г.</w:t>
        <w:tab/>
        <w:t>Детский сад № 10</w:t>
      </w:r>
    </w:p>
    <w:p>
      <w:pPr>
        <w:pStyle w:val="FR3"/>
        <w:tabs>
          <w:tab w:val="clear" w:pos="708"/>
          <w:tab w:val="left" w:pos="5775" w:leader="none"/>
        </w:tabs>
        <w:spacing w:lineRule="auto" w:line="254"/>
        <w:ind w:hanging="0"/>
        <w:rPr/>
      </w:pPr>
      <w:r>
        <w:rPr>
          <w:sz w:val="28"/>
          <w:szCs w:val="28"/>
        </w:rPr>
        <w:tab/>
      </w:r>
      <w:r>
        <w:rPr>
          <w:szCs w:val="24"/>
        </w:rPr>
        <w:t>Кувшинова Ирина Яковлевна</w:t>
      </w:r>
    </w:p>
    <w:p>
      <w:pPr>
        <w:pStyle w:val="FR3"/>
        <w:spacing w:lineRule="auto" w:line="254"/>
        <w:ind w:hanging="0"/>
        <w:rPr>
          <w:sz w:val="28"/>
          <w:szCs w:val="28"/>
        </w:rPr>
      </w:pPr>
      <w:r>
        <w:rPr>
          <w:sz w:val="28"/>
          <w:szCs w:val="28"/>
        </w:rPr>
      </w:r>
    </w:p>
    <w:p>
      <w:pPr>
        <w:pStyle w:val="FR3"/>
        <w:spacing w:lineRule="auto" w:line="254"/>
        <w:ind w:hanging="0"/>
        <w:rPr>
          <w:sz w:val="28"/>
          <w:szCs w:val="28"/>
        </w:rPr>
      </w:pPr>
      <w:r>
        <w:rPr>
          <w:sz w:val="28"/>
          <w:szCs w:val="28"/>
        </w:rPr>
      </w:r>
    </w:p>
    <w:p>
      <w:pPr>
        <w:pStyle w:val="FR3"/>
        <w:spacing w:lineRule="auto" w:line="254"/>
        <w:ind w:hanging="0"/>
        <w:rPr>
          <w:sz w:val="28"/>
          <w:szCs w:val="28"/>
        </w:rPr>
      </w:pPr>
      <w:r>
        <w:rPr>
          <w:sz w:val="28"/>
          <w:szCs w:val="28"/>
        </w:rPr>
      </w:r>
    </w:p>
    <w:p>
      <w:pPr>
        <w:pStyle w:val="FR3"/>
        <w:spacing w:lineRule="auto" w:line="254"/>
        <w:ind w:hanging="0"/>
        <w:jc w:val="center"/>
        <w:rPr>
          <w:sz w:val="28"/>
          <w:szCs w:val="28"/>
        </w:rPr>
      </w:pPr>
      <w:r>
        <w:rPr>
          <w:sz w:val="28"/>
          <w:szCs w:val="28"/>
        </w:rPr>
        <w:t>г.Дальнереченск</w:t>
      </w:r>
    </w:p>
    <w:p>
      <w:pPr>
        <w:pStyle w:val="FR3"/>
        <w:spacing w:lineRule="auto" w:line="254"/>
        <w:ind w:hanging="0"/>
        <w:jc w:val="center"/>
        <w:rPr>
          <w:rFonts w:ascii="Times New Roman" w:hAnsi="Times New Roman"/>
          <w:b w:val="false"/>
          <w:b w:val="false"/>
          <w:bCs w:val="false"/>
          <w:color w:val="000000"/>
          <w:sz w:val="28"/>
          <w:szCs w:val="28"/>
          <w:lang w:val="en-US"/>
        </w:rPr>
      </w:pPr>
      <w:r>
        <w:rPr>
          <w:rFonts w:ascii="Times New Roman" w:hAnsi="Times New Roman"/>
          <w:b w:val="false"/>
          <w:bCs w:val="false"/>
          <w:color w:val="000000"/>
          <w:sz w:val="28"/>
          <w:szCs w:val="28"/>
          <w:shd w:fill="FFFFFF" w:val="clear"/>
          <w:lang w:val="en-US"/>
        </w:rPr>
        <w:t>2023</w:t>
      </w:r>
      <w:r>
        <w:rPr>
          <w:rFonts w:ascii="Times New Roman" w:hAnsi="Times New Roman"/>
          <w:b w:val="false"/>
          <w:bCs w:val="false"/>
          <w:color w:val="000000"/>
          <w:sz w:val="28"/>
          <w:szCs w:val="28"/>
          <w:shd w:fill="FFFFFF" w:val="clear"/>
          <w:lang w:val="ru-RU"/>
        </w:rPr>
        <w:t>г.</w:t>
      </w:r>
      <w:r>
        <w:br w:type="page"/>
      </w:r>
    </w:p>
    <w:p>
      <w:pPr>
        <w:pStyle w:val="Normal"/>
        <w:jc w:val="center"/>
        <w:rPr>
          <w:rFonts w:ascii="Times New Roman" w:hAnsi="Times New Roman"/>
          <w:color w:val="000000"/>
        </w:rPr>
      </w:pPr>
      <w:r>
        <w:rPr>
          <w:rFonts w:ascii="Times New Roman" w:hAnsi="Times New Roman"/>
          <w:b/>
          <w:bCs/>
          <w:color w:val="000000"/>
          <w:sz w:val="32"/>
          <w:szCs w:val="32"/>
          <w:shd w:fill="FFFFFF" w:val="clear"/>
        </w:rPr>
        <w:t>Рабочая программа кружка «Разноцветные ладошки» нетрадиционные техники рисования для детей 2-3 лет</w:t>
      </w:r>
    </w:p>
    <w:p>
      <w:pPr>
        <w:pStyle w:val="Normal"/>
        <w:rPr>
          <w:rFonts w:ascii="Times New Roman" w:hAnsi="Times New Roman" w:cs="Times New Roman"/>
          <w:bCs/>
          <w:sz w:val="28"/>
          <w:szCs w:val="28"/>
          <w:highlight w:val="white"/>
        </w:rPr>
      </w:pPr>
      <w:r>
        <w:rPr>
          <w:rFonts w:cs="Times New Roman" w:ascii="Times New Roman" w:hAnsi="Times New Roman"/>
          <w:bCs/>
          <w:sz w:val="28"/>
          <w:szCs w:val="28"/>
          <w:shd w:fill="FFFFFF" w:val="clear"/>
        </w:rPr>
        <w:t>Автор: Воспитатель  Кувшинова Ирина Яковлевна, МБДОУ «Центр развития ребенка детский сад 10» Дальнереченского  городского округа.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Описание:</w:t>
      </w:r>
      <w:r>
        <w:rPr>
          <w:rFonts w:eastAsia="Times New Roman" w:cs="Times New Roman" w:ascii="Times New Roman" w:hAnsi="Times New Roman"/>
          <w:color w:val="000000"/>
          <w:sz w:val="24"/>
          <w:szCs w:val="24"/>
          <w:shd w:fill="FFFFFF" w:val="clear"/>
          <w:lang w:eastAsia="ru-RU"/>
        </w:rPr>
        <w:t> рабочая программа кружка предназначена для детей 2-3 лет, педагогам дошкольного образования, педагогам дополнительного образования.</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bCs/>
          <w:color w:val="000000"/>
          <w:sz w:val="24"/>
          <w:szCs w:val="24"/>
          <w:shd w:fill="FFFFFF" w:val="clear"/>
          <w:lang w:eastAsia="ru-RU"/>
        </w:rPr>
        <w:t>Содержание</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1. Пояснительная записка.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2. Актуальность.</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3. Цель.</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4. Задачи.</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5. Структура.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6. Сроки реализации кружковой программы.</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7. Методы обучения.</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9. Материалы.</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10. Перспективный план занятий.</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11. Использованная литература.</w:t>
      </w:r>
    </w:p>
    <w:p>
      <w:pPr>
        <w:pStyle w:val="Normal"/>
        <w:shd w:val="clear" w:color="auto" w:fill="FFFFFF"/>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bCs/>
          <w:color w:val="000000"/>
          <w:sz w:val="24"/>
          <w:szCs w:val="24"/>
          <w:shd w:fill="FFFFFF" w:val="clear"/>
          <w:lang w:eastAsia="ru-RU"/>
        </w:rPr>
        <w:t>Пояснительная записка.</w:t>
      </w:r>
      <w:r>
        <w:rPr>
          <w:rFonts w:eastAsia="Times New Roman" w:cs="Times New Roman" w:ascii="Times New Roman" w:hAnsi="Times New Roman"/>
          <w:color w:val="000000"/>
          <w:sz w:val="24"/>
          <w:szCs w:val="24"/>
          <w:lang w:eastAsia="ru-RU"/>
        </w:rPr>
        <w:b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Кружковая работа по изобразительному искусству предоставляет неиссякаемые возможности для всестороннего развития детей раннего и младшего дошкольного возраста. Встреча с искусством на каждом уровне, обучение детей видению прекрасного в жизни и искусстве, активная творческая деятельность каждого ребенка, радость от сознания красоты - все это воздействует на ум, душу, волю растущего человека, обогащает его духовный мир. Опыт работы свидетельствует: рисование необычными материалами и оригинальными техниками позволяет детям ощутить не забываемые положительные эмоции. Эмоции, как известно, - это и процесс, и результат практической деятельности, прежде всего художественного творчества.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color w:val="000000"/>
          <w:sz w:val="24"/>
          <w:szCs w:val="24"/>
          <w:lang w:eastAsia="ru-RU"/>
        </w:rPr>
        <w:t>Возраст детей, участвующих в реализации данной дополнительной программы 2-3 года.</w:t>
      </w:r>
      <w:r>
        <w:rPr>
          <w:rFonts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lang w:eastAsia="ru-RU"/>
        </w:rPr>
        <w:t>Направленность данной дополнительной программы: учить передавать образную выразительность изображаемых предметов, развивать эстетическое восприятие, развивать пространственное мышление, тактильную память, мелкую моторику, вызывать положительный эмоциональный отклик   на красоту создаваемых работ,  знакомство детей с нетрадиционными изобразительными технологиями.</w:t>
        <w:br/>
      </w:r>
      <w:r>
        <w:rPr>
          <w:rFonts w:eastAsia="Times New Roman" w:cs="Times New Roman" w:ascii="Times New Roman" w:hAnsi="Times New Roman"/>
          <w:b/>
          <w:bCs/>
          <w:color w:val="000000"/>
          <w:sz w:val="24"/>
          <w:szCs w:val="24"/>
          <w:shd w:fill="FFFFFF" w:val="clear"/>
          <w:lang w:eastAsia="ru-RU"/>
        </w:rPr>
        <w:t>Актуальность.</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Не секрет, что маленькие дети исследователи по своей природе, их внимание привлекает все удивительное и необычное. Желание узнавать что-то новое необходимо маленькому человеку, как воздух. Это его главная цель впервые годы жизни. Существует множество приемов, пользуясь которыми можно создать оригинальные работы, не имея при этом особых художественных навыков. От таких занятий ребенок получает не только огромное удовольствие, но и пользу. Использование нетрадиционного рисования в образовательном процессе в первую очередь связано с возможностью использования его как средства развития мелкой моторики рук. Использование пальчикового рисования обеспечивает хорошую тренировку пальцев, способствует выработке движений кисти, развивает точность, координацию мелких движений пальцев. Как известно, всё это стимулирует развитие речи у детей.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b/>
          <w:bCs/>
          <w:color w:val="000000"/>
          <w:sz w:val="24"/>
          <w:szCs w:val="24"/>
          <w:shd w:fill="FFFFFF" w:val="clear"/>
          <w:lang w:eastAsia="ru-RU"/>
        </w:rPr>
        <w:t>Цель: </w:t>
      </w:r>
      <w:r>
        <w:rPr>
          <w:rFonts w:eastAsia="Times New Roman" w:cs="Times New Roman" w:ascii="Times New Roman" w:hAnsi="Times New Roman"/>
          <w:color w:val="000000"/>
          <w:sz w:val="24"/>
          <w:szCs w:val="24"/>
          <w:shd w:fill="FFFFFF" w:val="clear"/>
          <w:lang w:eastAsia="ru-RU"/>
        </w:rPr>
        <w:t>Обучение приемам нетрадиционной техники рисования.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b/>
          <w:bCs/>
          <w:color w:val="000000"/>
          <w:sz w:val="24"/>
          <w:szCs w:val="24"/>
          <w:shd w:fill="FFFFFF" w:val="clear"/>
          <w:lang w:eastAsia="ru-RU"/>
        </w:rPr>
        <w:t>Задачи:</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shd w:fill="FFFFFF" w:val="clear"/>
          <w:lang w:eastAsia="ru-RU"/>
        </w:rPr>
        <w:t>- Сформировать у детей изобразительные навыки и умения</w:t>
      </w:r>
      <w:r>
        <w:rPr>
          <w:rFonts w:eastAsia="Times New Roman" w:cs="Times New Roman" w:ascii="Times New Roman" w:hAnsi="Times New Roman"/>
          <w:color w:val="000000"/>
          <w:sz w:val="24"/>
          <w:szCs w:val="24"/>
          <w:lang w:eastAsia="ru-RU"/>
        </w:rPr>
        <w:t>.</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Развивать у детей  воображение и мышление.</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Побудить желание рисовать.</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-Вовлекать детей в диалог в процессе создания коллективных и индивидуальных работ.</w:t>
        <w:br/>
      </w:r>
      <w:r>
        <w:rPr>
          <w:rFonts w:eastAsia="Times New Roman" w:cs="Times New Roman" w:ascii="Times New Roman" w:hAnsi="Times New Roman"/>
          <w:b/>
          <w:bCs/>
          <w:color w:val="000000"/>
          <w:sz w:val="24"/>
          <w:szCs w:val="24"/>
          <w:shd w:fill="FFFFFF" w:val="clear"/>
          <w:lang w:eastAsia="ru-RU"/>
        </w:rPr>
        <w:t>Структура занятий:</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Работа по данному направлению проводится следующим образом.</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Первый этап направлен на формирование эмоционального контакта, потребности в общении с взрослым и включает сенсорные, подвижные, пальчиковые игры. Стремясь установить доверительные отношения, воспитатель обращается к ребенку по имени, с улыбкой, осуществляет тактильный контакт, проявляет внимание к настроению, желаниям, чувствам. Обучение проводится в мягкой форме без насилия.</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Второй этап направлен на развитие зрительного внимания, образного видения, восприятия предметов и их свойств (величины, формы, цвета, количества деталей). На этом этапе проводится работа по совершенствованию и дифференциации мелких движений пальцев, кисти рук, зрительно-двигательной координации. Дети обучаются работать с различными инструментами, изготовлению рисунков с использованием различных художественных техник (пальчики - палитра, печать от руки, тампонирование и так далее). На третьем этапе реализуется задача развития у детей умения искать и находить сходство рисунка с предметом и называть его; способность понимать, «читать» свой рисунок, находить среди работ свой рисунок.</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bCs/>
          <w:color w:val="000000"/>
          <w:sz w:val="24"/>
          <w:szCs w:val="24"/>
          <w:lang w:eastAsia="ru-RU"/>
        </w:rPr>
        <w:t>Формы работы:</w:t>
      </w:r>
    </w:p>
    <w:p>
      <w:pPr>
        <w:pStyle w:val="Normal"/>
        <w:numPr>
          <w:ilvl w:val="0"/>
          <w:numId w:val="1"/>
        </w:numPr>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Практические занятия, в т. ч. Беседы об окружающих предметах, о живой и неживой природе, о красоте изображаемых предметов, рассматривание художественных альбомов, иллюстраций, репродукций.</w:t>
      </w:r>
    </w:p>
    <w:p>
      <w:pPr>
        <w:pStyle w:val="Normal"/>
        <w:numPr>
          <w:ilvl w:val="0"/>
          <w:numId w:val="1"/>
        </w:numPr>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Выставки работ.</w:t>
      </w:r>
    </w:p>
    <w:p>
      <w:pPr>
        <w:pStyle w:val="Normal"/>
        <w:spacing w:lineRule="auto" w:line="240" w:before="0" w:after="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bCs/>
          <w:color w:val="000000"/>
          <w:sz w:val="24"/>
          <w:szCs w:val="24"/>
          <w:shd w:fill="FFFFFF" w:val="clear"/>
          <w:lang w:eastAsia="ru-RU"/>
        </w:rPr>
        <w:t>Сроки реализации кружковой программы:</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Программа кружка «Разноцветные ладошки» предназначена для детей 2-3лет и рассчитана на 1 год обучения . Программа предполагает занятия  во вторую половину дня 1 раз – в неделю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Продолжительность непрерывно образовательной деятельности по реализации программы дополнительного образования детей 8 - 10 минут.</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bCs/>
          <w:color w:val="000000"/>
          <w:sz w:val="24"/>
          <w:szCs w:val="24"/>
          <w:shd w:fill="FFFFFF" w:val="clear"/>
          <w:lang w:eastAsia="ru-RU"/>
        </w:rPr>
        <w:t>Методы обучения:</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Словесный (рассказ-объяснение, беседа,);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Наглядный (демонстрация педагогом приемов работы, наглядных пособий);</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Практический (выполнение упражнений, овладение приемами работы,</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приобретение навыков).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bCs/>
          <w:color w:val="000000"/>
          <w:sz w:val="24"/>
          <w:szCs w:val="24"/>
          <w:shd w:fill="FFFFFF" w:val="clear"/>
          <w:lang w:eastAsia="ru-RU"/>
        </w:rPr>
        <w:t>Планируемые результаты:</w:t>
      </w:r>
    </w:p>
    <w:p>
      <w:pPr>
        <w:pStyle w:val="Normal"/>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создают дети образы, используя различные изобразительные материалы и техники;</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формируются изобразительные навыки и умения в соответствии с возрастом;</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развивается мелкая моторика пальцев рук, воображение, самостоятельность;</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проявляется творческая активность и развитие уверенности в себе.</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bCs/>
          <w:color w:val="000000"/>
          <w:sz w:val="24"/>
          <w:szCs w:val="24"/>
          <w:shd w:fill="FFFFFF" w:val="clear"/>
          <w:lang w:eastAsia="ru-RU"/>
        </w:rPr>
        <w:t>Материалы:</w:t>
      </w:r>
      <w:r>
        <w:rPr>
          <w:rFonts w:eastAsia="Times New Roman" w:cs="Times New Roman" w:ascii="Times New Roman" w:hAnsi="Times New Roman"/>
          <w:color w:val="000000"/>
          <w:sz w:val="24"/>
          <w:szCs w:val="24"/>
          <w:shd w:fill="FFFFFF" w:val="clear"/>
          <w:lang w:eastAsia="ru-RU"/>
        </w:rPr>
        <w:t> листы бумаги, гуашь, краски, ватные палочки, вилка, бумажная втулка, влажные салфетки, одноразовые тарелочки,кисточки с жестким ворсом.</w:t>
      </w:r>
    </w:p>
    <w:p>
      <w:pPr>
        <w:pStyle w:val="Normal"/>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b/>
          <w:bCs/>
          <w:color w:val="000000"/>
          <w:sz w:val="24"/>
          <w:szCs w:val="24"/>
          <w:shd w:fill="FFFFFF" w:val="clear"/>
          <w:lang w:eastAsia="ru-RU"/>
        </w:rPr>
        <w:t>Способы определения результативности:</w:t>
      </w:r>
    </w:p>
    <w:p>
      <w:pPr>
        <w:pStyle w:val="Normal"/>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shd w:fill="FFFFFF" w:val="clear"/>
          <w:lang w:eastAsia="ru-RU"/>
        </w:rPr>
        <w:t>Диагностика проводится 2 раза в год (сентябрь, май).</w:t>
      </w:r>
    </w:p>
    <w:p>
      <w:pPr>
        <w:pStyle w:val="Normal"/>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p>
      <w:pPr>
        <w:pStyle w:val="Normal"/>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r>
    </w:p>
    <w:tbl>
      <w:tblPr>
        <w:tblW w:w="12343" w:type="dxa"/>
        <w:jc w:val="left"/>
        <w:tblInd w:w="-1335" w:type="dxa"/>
        <w:tblCellMar>
          <w:top w:w="120" w:type="dxa"/>
          <w:left w:w="120" w:type="dxa"/>
          <w:bottom w:w="120" w:type="dxa"/>
          <w:right w:w="120" w:type="dxa"/>
        </w:tblCellMar>
        <w:tblLook w:firstRow="1" w:noVBand="1" w:lastRow="0" w:firstColumn="1" w:lastColumn="0" w:noHBand="0" w:val="04a0"/>
      </w:tblPr>
      <w:tblGrid>
        <w:gridCol w:w="566"/>
        <w:gridCol w:w="850"/>
        <w:gridCol w:w="709"/>
        <w:gridCol w:w="567"/>
        <w:gridCol w:w="708"/>
        <w:gridCol w:w="850"/>
        <w:gridCol w:w="708"/>
        <w:gridCol w:w="850"/>
        <w:gridCol w:w="1"/>
        <w:gridCol w:w="848"/>
        <w:gridCol w:w="851"/>
        <w:gridCol w:w="1"/>
        <w:gridCol w:w="707"/>
        <w:gridCol w:w="849"/>
        <w:gridCol w:w="3"/>
        <w:gridCol w:w="706"/>
        <w:gridCol w:w="708"/>
        <w:gridCol w:w="4"/>
        <w:gridCol w:w="1133"/>
        <w:gridCol w:w="454"/>
        <w:gridCol w:w="4"/>
        <w:gridCol w:w="263"/>
      </w:tblGrid>
      <w:tr>
        <w:trPr/>
        <w:tc>
          <w:tcPr>
            <w:tcW w:w="566" w:type="dxa"/>
            <w:vMerge w:val="restart"/>
            <w:tcBorders>
              <w:top w:val="single" w:sz="6" w:space="0" w:color="E3E3E3"/>
              <w:left w:val="single" w:sz="6" w:space="0" w:color="E3E3E3"/>
              <w:bottom w:val="single" w:sz="6" w:space="0" w:color="E3E3E3"/>
              <w:right w:val="single" w:sz="6" w:space="0" w:color="E3E3E3"/>
            </w:tcBorders>
            <w:shd w:color="auto" w:fill="auto" w:val="clear"/>
          </w:tcPr>
          <w:p>
            <w:pPr>
              <w:pStyle w:val="Normal"/>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p>
            <w:pPr>
              <w:pStyle w:val="Normal"/>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w:t>
            </w:r>
          </w:p>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п/n</w:t>
            </w:r>
          </w:p>
        </w:tc>
        <w:tc>
          <w:tcPr>
            <w:tcW w:w="850" w:type="dxa"/>
            <w:vMerge w:val="restart"/>
            <w:tcBorders>
              <w:top w:val="single" w:sz="6" w:space="0" w:color="E3E3E3"/>
              <w:left w:val="single" w:sz="6" w:space="0" w:color="E3E3E3"/>
              <w:bottom w:val="single" w:sz="6" w:space="0" w:color="E3E3E3"/>
              <w:right w:val="single" w:sz="6" w:space="0" w:color="E3E3E3"/>
            </w:tcBorders>
            <w:shd w:color="auto" w:fill="auto" w:val="clear"/>
          </w:tcPr>
          <w:p>
            <w:pPr>
              <w:pStyle w:val="Normal"/>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p>
            <w:pPr>
              <w:pStyle w:val="Normal"/>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Ф.И.</w:t>
            </w:r>
          </w:p>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Ребенка</w:t>
            </w:r>
          </w:p>
        </w:tc>
        <w:tc>
          <w:tcPr>
            <w:tcW w:w="1276"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Технические</w:t>
            </w:r>
          </w:p>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навыки</w:t>
            </w:r>
          </w:p>
        </w:tc>
        <w:tc>
          <w:tcPr>
            <w:tcW w:w="1558"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Точность</w:t>
            </w:r>
          </w:p>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движений</w:t>
            </w:r>
          </w:p>
        </w:tc>
        <w:tc>
          <w:tcPr>
            <w:tcW w:w="1559" w:type="dxa"/>
            <w:gridSpan w:val="3"/>
            <w:tcBorders>
              <w:top w:val="single" w:sz="6" w:space="0" w:color="E3E3E3"/>
              <w:left w:val="single" w:sz="6" w:space="0" w:color="E3E3E3"/>
              <w:bottom w:val="single" w:sz="6" w:space="0" w:color="E3E3E3"/>
              <w:right w:val="single" w:sz="6" w:space="0" w:color="E3E3E3"/>
            </w:tcBorders>
            <w:shd w:color="auto" w:fill="auto" w:val="clear"/>
          </w:tcPr>
          <w:p>
            <w:pPr>
              <w:pStyle w:val="Normal"/>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xml:space="preserve">Средства выразитель-ности </w:t>
            </w:r>
          </w:p>
          <w:p>
            <w:pPr>
              <w:pStyle w:val="Normal"/>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xml:space="preserve">(цвет,  форма </w:t>
            </w:r>
          </w:p>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и др.)</w:t>
            </w:r>
          </w:p>
        </w:tc>
        <w:tc>
          <w:tcPr>
            <w:tcW w:w="1700" w:type="dxa"/>
            <w:gridSpan w:val="3"/>
            <w:tcBorders>
              <w:top w:val="single" w:sz="6" w:space="0" w:color="E3E3E3"/>
              <w:left w:val="single" w:sz="6" w:space="0" w:color="E3E3E3"/>
              <w:bottom w:val="single" w:sz="6" w:space="0" w:color="E3E3E3"/>
              <w:right w:val="single" w:sz="6" w:space="0" w:color="E3E3E3"/>
            </w:tcBorders>
            <w:shd w:color="auto" w:fill="auto" w:val="clear"/>
          </w:tcPr>
          <w:p>
            <w:pPr>
              <w:pStyle w:val="Normal"/>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xml:space="preserve">Наличие </w:t>
            </w:r>
          </w:p>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замысла</w:t>
            </w:r>
          </w:p>
        </w:tc>
        <w:tc>
          <w:tcPr>
            <w:tcW w:w="1559" w:type="dxa"/>
            <w:gridSpan w:val="3"/>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Проявление самостоят.</w:t>
            </w:r>
          </w:p>
        </w:tc>
        <w:tc>
          <w:tcPr>
            <w:tcW w:w="1418" w:type="dxa"/>
            <w:gridSpan w:val="3"/>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Отноше-ние  к рисованию</w:t>
            </w:r>
          </w:p>
        </w:tc>
        <w:tc>
          <w:tcPr>
            <w:tcW w:w="1133"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Речь в про-цессе рисо-вания</w:t>
            </w:r>
          </w:p>
        </w:tc>
        <w:tc>
          <w:tcPr>
            <w:tcW w:w="458" w:type="dxa"/>
            <w:gridSpan w:val="2"/>
            <w:tcBorders/>
            <w:shd w:fill="auto" w:val="clear"/>
            <w:tcMar>
              <w:top w:w="15" w:type="dxa"/>
              <w:left w:w="15" w:type="dxa"/>
              <w:bottom w:w="15" w:type="dxa"/>
              <w:right w:w="15" w:type="dxa"/>
            </w:tcMar>
          </w:tcPr>
          <w:p>
            <w:pPr>
              <w:pStyle w:val="Normal"/>
              <w:widowControl/>
              <w:bidi w:val="0"/>
              <w:spacing w:lineRule="auto" w:line="276" w:before="0" w:after="200"/>
              <w:jc w:val="left"/>
              <w:rPr/>
            </w:pPr>
            <w:r>
              <w:rPr/>
            </w:r>
          </w:p>
        </w:tc>
        <w:tc>
          <w:tcPr>
            <w:tcW w:w="263" w:type="dxa"/>
            <w:tcBorders/>
            <w:shd w:fill="auto" w:val="clear"/>
            <w:tcMar>
              <w:top w:w="15" w:type="dxa"/>
              <w:left w:w="15" w:type="dxa"/>
              <w:bottom w:w="15" w:type="dxa"/>
              <w:right w:w="15" w:type="dxa"/>
            </w:tcMar>
          </w:tcPr>
          <w:p>
            <w:pPr>
              <w:pStyle w:val="Normal"/>
              <w:widowControl/>
              <w:bidi w:val="0"/>
              <w:spacing w:lineRule="auto" w:line="276" w:before="0" w:after="200"/>
              <w:jc w:val="left"/>
              <w:rPr/>
            </w:pPr>
            <w:r>
              <w:rPr/>
            </w:r>
          </w:p>
        </w:tc>
      </w:tr>
      <w:tr>
        <w:trPr/>
        <w:tc>
          <w:tcPr>
            <w:tcW w:w="566" w:type="dxa"/>
            <w:vMerge w:val="continue"/>
            <w:tcBorders>
              <w:top w:val="single" w:sz="6" w:space="0" w:color="E3E3E3"/>
              <w:left w:val="single" w:sz="6" w:space="0" w:color="E3E3E3"/>
              <w:bottom w:val="single" w:sz="6" w:space="0" w:color="E3E3E3"/>
              <w:right w:val="single" w:sz="6" w:space="0" w:color="E3E3E3"/>
            </w:tcBorders>
            <w:shd w:color="auto" w:fill="auto" w:val="clear"/>
            <w:tcMar>
              <w:top w:w="15" w:type="dxa"/>
              <w:left w:w="15" w:type="dxa"/>
              <w:bottom w:w="15" w:type="dxa"/>
              <w:right w:w="15" w:type="dxa"/>
            </w:tcMar>
            <w:vAlign w:val="center"/>
          </w:tcPr>
          <w:p>
            <w:pPr>
              <w:pStyle w:val="Normal"/>
              <w:spacing w:before="0" w:after="20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r>
          </w:p>
        </w:tc>
        <w:tc>
          <w:tcPr>
            <w:tcW w:w="850" w:type="dxa"/>
            <w:vMerge w:val="continue"/>
            <w:tcBorders>
              <w:top w:val="single" w:sz="6" w:space="0" w:color="E3E3E3"/>
              <w:left w:val="single" w:sz="6" w:space="0" w:color="E3E3E3"/>
              <w:bottom w:val="single" w:sz="6" w:space="0" w:color="E3E3E3"/>
              <w:right w:val="single" w:sz="6" w:space="0" w:color="E3E3E3"/>
            </w:tcBorders>
            <w:shd w:color="auto" w:fill="auto" w:val="clear"/>
            <w:tcMar>
              <w:top w:w="15" w:type="dxa"/>
              <w:left w:w="15" w:type="dxa"/>
              <w:bottom w:w="15" w:type="dxa"/>
              <w:right w:w="15" w:type="dxa"/>
            </w:tcMar>
            <w:vAlign w:val="center"/>
          </w:tcPr>
          <w:p>
            <w:pPr>
              <w:pStyle w:val="Normal"/>
              <w:spacing w:before="0" w:after="20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r>
          </w:p>
        </w:tc>
        <w:tc>
          <w:tcPr>
            <w:tcW w:w="709"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Н.</w:t>
            </w:r>
          </w:p>
        </w:tc>
        <w:tc>
          <w:tcPr>
            <w:tcW w:w="567"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К.</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Н.</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К.</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Н.</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К.</w:t>
            </w:r>
          </w:p>
        </w:tc>
        <w:tc>
          <w:tcPr>
            <w:tcW w:w="849"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Н.</w:t>
            </w:r>
          </w:p>
        </w:tc>
        <w:tc>
          <w:tcPr>
            <w:tcW w:w="851"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К.</w:t>
            </w:r>
          </w:p>
        </w:tc>
        <w:tc>
          <w:tcPr>
            <w:tcW w:w="708"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Н.</w:t>
            </w:r>
          </w:p>
        </w:tc>
        <w:tc>
          <w:tcPr>
            <w:tcW w:w="849"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К.</w:t>
            </w:r>
          </w:p>
        </w:tc>
        <w:tc>
          <w:tcPr>
            <w:tcW w:w="709"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Н.</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К.</w:t>
            </w:r>
          </w:p>
        </w:tc>
        <w:tc>
          <w:tcPr>
            <w:tcW w:w="1591" w:type="dxa"/>
            <w:gridSpan w:val="3"/>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Н.</w:t>
            </w:r>
          </w:p>
        </w:tc>
        <w:tc>
          <w:tcPr>
            <w:tcW w:w="267"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К.</w:t>
            </w:r>
          </w:p>
        </w:tc>
      </w:tr>
      <w:tr>
        <w:trPr/>
        <w:tc>
          <w:tcPr>
            <w:tcW w:w="566"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1</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9"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567"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49"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51"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49"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9"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1591" w:type="dxa"/>
            <w:gridSpan w:val="3"/>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267"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r>
      <w:tr>
        <w:trPr/>
        <w:tc>
          <w:tcPr>
            <w:tcW w:w="566"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2</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9"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567"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49"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51"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49"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9"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1591" w:type="dxa"/>
            <w:gridSpan w:val="3"/>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267"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r>
      <w:tr>
        <w:trPr/>
        <w:tc>
          <w:tcPr>
            <w:tcW w:w="566"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3</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9"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567"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49"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51"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49"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9"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1591" w:type="dxa"/>
            <w:gridSpan w:val="3"/>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267"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r>
      <w:tr>
        <w:trPr/>
        <w:tc>
          <w:tcPr>
            <w:tcW w:w="566"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4</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9"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567"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49"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51"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49"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9"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1591" w:type="dxa"/>
            <w:gridSpan w:val="3"/>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267"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r>
      <w:tr>
        <w:trPr/>
        <w:tc>
          <w:tcPr>
            <w:tcW w:w="566"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5</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9"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567"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50"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49"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51"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849"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9"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708" w:type="dxa"/>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1591" w:type="dxa"/>
            <w:gridSpan w:val="3"/>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c>
          <w:tcPr>
            <w:tcW w:w="267" w:type="dxa"/>
            <w:gridSpan w:val="2"/>
            <w:tcBorders>
              <w:top w:val="single" w:sz="6" w:space="0" w:color="E3E3E3"/>
              <w:left w:val="single" w:sz="6" w:space="0" w:color="E3E3E3"/>
              <w:bottom w:val="single" w:sz="6" w:space="0" w:color="E3E3E3"/>
              <w:right w:val="single" w:sz="6" w:space="0" w:color="E3E3E3"/>
            </w:tcBorders>
            <w:shd w:color="auto" w:fill="auto" w:val="clear"/>
          </w:tcPr>
          <w:p>
            <w:pPr>
              <w:pStyle w:val="Normal"/>
              <w:widowControl/>
              <w:bidi w:val="0"/>
              <w:spacing w:lineRule="auto" w:line="276" w:before="0" w:after="200"/>
              <w:jc w:val="left"/>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p>
        </w:tc>
      </w:tr>
    </w:tbl>
    <w:p>
      <w:pPr>
        <w:pStyle w:val="Normal"/>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r>
    </w:p>
    <w:p>
      <w:pPr>
        <w:pStyle w:val="Normal"/>
        <w:jc w:val="center"/>
        <w:rPr/>
      </w:pPr>
      <w:r>
        <w:rPr>
          <w:rFonts w:eastAsia="Times New Roman" w:cs="Times New Roman" w:ascii="Times New Roman" w:hAnsi="Times New Roman"/>
          <w:b/>
          <w:bCs/>
          <w:color w:val="000000"/>
          <w:sz w:val="24"/>
          <w:szCs w:val="24"/>
          <w:shd w:fill="FFFFFF" w:val="clear"/>
          <w:lang w:eastAsia="ru-RU"/>
        </w:rPr>
        <w:t>Нетрадиционные техники рисования</w:t>
      </w:r>
    </w:p>
    <w:p>
      <w:pPr>
        <w:pStyle w:val="Normal"/>
        <w:spacing w:lineRule="auto" w:line="240" w:before="0" w:after="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b/>
          <w:bCs/>
          <w:color w:val="231F20"/>
          <w:sz w:val="24"/>
          <w:szCs w:val="24"/>
          <w:lang w:eastAsia="ru-RU"/>
        </w:rPr>
        <w:t>-Рисование пальчиками: </w:t>
      </w:r>
      <w:r>
        <w:rPr>
          <w:rFonts w:eastAsia="Times New Roman" w:cs="Times New Roman" w:ascii="Times New Roman" w:hAnsi="Times New Roman"/>
          <w:color w:val="231F20"/>
          <w:sz w:val="24"/>
          <w:szCs w:val="24"/>
          <w:lang w:eastAsia="ru-RU"/>
        </w:rPr>
        <w:t>ребенок опускает в пальчиковую краску пальчик и наносит точки, пятнышки на бумагу. На каждый пальчик набирается краска разного цвета. После работы пальчики вытираются салфеткой, затем краска смывается.</w:t>
      </w:r>
    </w:p>
    <w:p>
      <w:pPr>
        <w:pStyle w:val="Normal"/>
        <w:spacing w:lineRule="auto" w:line="240" w:before="0" w:after="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b/>
          <w:bCs/>
          <w:color w:val="231F20"/>
          <w:sz w:val="24"/>
          <w:szCs w:val="24"/>
          <w:lang w:eastAsia="ru-RU"/>
        </w:rPr>
        <w:t>- Рисование ладошкой: </w:t>
      </w:r>
      <w:r>
        <w:rPr>
          <w:rFonts w:eastAsia="Times New Roman" w:cs="Times New Roman" w:ascii="Times New Roman" w:hAnsi="Times New Roman"/>
          <w:color w:val="231F20"/>
          <w:sz w:val="24"/>
          <w:szCs w:val="24"/>
          <w:lang w:eastAsia="ru-RU"/>
        </w:rPr>
        <w:t>ребенок опускает в пальчиковую краску ладошку или окрашивает её с помощью кисточки (с 5 лет) и делает отпечаток на бумаге. Рисуют и правой и левой руками, окрашенными разными цветами. После работы руки вытираются салфеткой, затем краска смывается.</w:t>
      </w:r>
    </w:p>
    <w:p>
      <w:pPr>
        <w:pStyle w:val="Normal"/>
        <w:spacing w:lineRule="auto" w:line="240" w:before="0" w:after="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b/>
          <w:bCs/>
          <w:color w:val="000000"/>
          <w:sz w:val="24"/>
          <w:szCs w:val="24"/>
          <w:shd w:fill="FFFFFF" w:val="clear"/>
          <w:lang w:eastAsia="ru-RU"/>
        </w:rPr>
        <w:t xml:space="preserve">Рисование ватными палочками (метод тычка): </w:t>
      </w:r>
      <w:r>
        <w:rPr>
          <w:rFonts w:eastAsia="Times New Roman" w:cs="Times New Roman" w:ascii="Times New Roman" w:hAnsi="Times New Roman"/>
          <w:color w:val="000000"/>
          <w:sz w:val="24"/>
          <w:szCs w:val="24"/>
          <w:shd w:fill="FFFFFF" w:val="clear"/>
          <w:lang w:eastAsia="ru-RU"/>
        </w:rPr>
        <w:t>кончик палочки просто окунается в краску (лучше всего использовать гуашь), а затем ребёнок оставляет отпечатки на основе.</w:t>
      </w:r>
    </w:p>
    <w:p>
      <w:pPr>
        <w:pStyle w:val="Normal"/>
        <w:spacing w:lineRule="auto" w:line="240" w:before="0" w:after="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b/>
          <w:color w:val="000000"/>
          <w:sz w:val="24"/>
          <w:szCs w:val="24"/>
          <w:shd w:fill="FFFFFF" w:val="clear"/>
          <w:lang w:eastAsia="ru-RU"/>
        </w:rPr>
        <w:t>- Метод тычка с помощью поролона</w:t>
      </w: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b/>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 xml:space="preserve"> во время рисования тычком нужно помнить, что гуашь в баночке должна быть густой.</w:t>
      </w:r>
      <w:r>
        <w:rPr>
          <w:rFonts w:cs="Times New Roman" w:ascii="Times New Roman" w:hAnsi="Times New Roman"/>
          <w:color w:val="02192D"/>
          <w:sz w:val="24"/>
          <w:szCs w:val="24"/>
          <w:shd w:fill="FFEFD8" w:val="clear"/>
        </w:rPr>
        <w:t xml:space="preserve"> </w:t>
      </w:r>
      <w:r>
        <w:rPr>
          <w:rFonts w:eastAsia="Times New Roman" w:cs="Times New Roman" w:ascii="Times New Roman" w:hAnsi="Times New Roman"/>
          <w:color w:val="000000"/>
          <w:sz w:val="24"/>
          <w:szCs w:val="24"/>
          <w:shd w:fill="FFFFFF" w:val="clear"/>
          <w:lang w:eastAsia="ru-RU"/>
        </w:rPr>
        <w:t>Эта техника позволяет многократно изображать один и тот же предмет, составляя из его отпечатков разные композиции</w:t>
      </w:r>
    </w:p>
    <w:p>
      <w:pPr>
        <w:pStyle w:val="Normal"/>
        <w:spacing w:lineRule="auto" w:line="240" w:before="0" w:after="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b/>
          <w:color w:val="000000"/>
          <w:sz w:val="24"/>
          <w:szCs w:val="24"/>
          <w:shd w:fill="FFFFFF" w:val="clear"/>
          <w:lang w:eastAsia="ru-RU"/>
        </w:rPr>
        <w:t xml:space="preserve">- Рисование бумажной втулкой : </w:t>
      </w:r>
      <w:r>
        <w:rPr>
          <w:rFonts w:eastAsia="Times New Roman" w:cs="Times New Roman" w:ascii="Times New Roman" w:hAnsi="Times New Roman"/>
          <w:color w:val="000000"/>
          <w:sz w:val="24"/>
          <w:szCs w:val="24"/>
          <w:shd w:fill="FFFFFF" w:val="clear"/>
          <w:lang w:eastAsia="ru-RU"/>
        </w:rPr>
        <w:t>Берем одну втулку целиком и разрезаем её тонкими полосками, приблизительно до середины, по кругу целиком. Края втулки отгибаем. Кисточкой наносим краску на втулку и прикладываем на лист .</w:t>
      </w:r>
    </w:p>
    <w:p>
      <w:pPr>
        <w:pStyle w:val="Normal"/>
        <w:spacing w:lineRule="auto" w:line="24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b/>
          <w:color w:val="000000"/>
          <w:sz w:val="24"/>
          <w:szCs w:val="24"/>
          <w:shd w:fill="FFFFFF" w:val="clear"/>
          <w:lang w:eastAsia="ru-RU"/>
        </w:rPr>
        <w:t>- Рисование вилкой :</w:t>
      </w:r>
      <w:r>
        <w:rPr>
          <w:rFonts w:eastAsia="Times New Roman" w:cs="Times New Roman" w:ascii="Times New Roman" w:hAnsi="Times New Roman"/>
          <w:color w:val="000000"/>
          <w:sz w:val="24"/>
          <w:szCs w:val="24"/>
          <w:shd w:fill="FFFFFF" w:val="clear"/>
          <w:lang w:eastAsia="ru-RU"/>
        </w:rPr>
        <w:t xml:space="preserve"> Принцип рисования вилкой очень простой, опускаете вилку обратной стороной в краску, после делаете отпечаток на листе бумаге.</w:t>
      </w:r>
    </w:p>
    <w:p>
      <w:pPr>
        <w:pStyle w:val="Normal"/>
        <w:spacing w:lineRule="auto" w:line="240" w:before="0" w:after="0"/>
        <w:rPr>
          <w:rFonts w:ascii="Times New Roman" w:hAnsi="Times New Roman" w:eastAsia="Times New Roman" w:cs="Times New Roman"/>
          <w:b/>
          <w:b/>
          <w:bCs/>
          <w:color w:val="000000"/>
          <w:sz w:val="24"/>
          <w:szCs w:val="24"/>
          <w:highlight w:val="white"/>
          <w:lang w:eastAsia="ru-RU"/>
        </w:rPr>
      </w:pPr>
      <w:r>
        <w:rPr>
          <w:rFonts w:eastAsia="Times New Roman" w:cs="Times New Roman" w:ascii="Times New Roman" w:hAnsi="Times New Roman"/>
          <w:b/>
          <w:bCs/>
          <w:color w:val="000000"/>
          <w:sz w:val="24"/>
          <w:szCs w:val="24"/>
          <w:shd w:fill="FFFFFF" w:val="clear"/>
          <w:lang w:eastAsia="ru-RU"/>
        </w:rPr>
        <w:t>Перспективный план работы кружка «Разноцветные ладошки » нетрадиционная техника рисования на 2023-2024 учебный год</w:t>
      </w:r>
    </w:p>
    <w:p>
      <w:pPr>
        <w:pStyle w:val="Normal"/>
        <w:spacing w:lineRule="auto" w:line="240" w:before="0" w:after="0"/>
        <w:rPr>
          <w:rFonts w:ascii="Times New Roman" w:hAnsi="Times New Roman" w:eastAsia="Times New Roman" w:cs="Times New Roman"/>
          <w:b/>
          <w:b/>
          <w:bCs/>
          <w:color w:val="000000"/>
          <w:sz w:val="24"/>
          <w:szCs w:val="24"/>
          <w:highlight w:val="white"/>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bCs/>
          <w:color w:val="000000"/>
          <w:sz w:val="24"/>
          <w:szCs w:val="24"/>
          <w:shd w:fill="FFFFFF" w:val="clear"/>
          <w:lang w:eastAsia="ru-RU"/>
        </w:rPr>
        <w:t>Сентябрь.</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1.«</w:t>
      </w:r>
      <w:r>
        <w:rPr>
          <w:rFonts w:cs="Times New Roman" w:ascii="Times New Roman" w:hAnsi="Times New Roman"/>
          <w:b/>
          <w:bCs/>
          <w:color w:val="000000"/>
          <w:sz w:val="24"/>
          <w:szCs w:val="24"/>
          <w:shd w:fill="FFFFFF" w:val="clear"/>
        </w:rPr>
        <w:t xml:space="preserve"> </w:t>
      </w:r>
      <w:r>
        <w:rPr>
          <w:rFonts w:eastAsia="Times New Roman" w:cs="Times New Roman" w:ascii="Times New Roman" w:hAnsi="Times New Roman"/>
          <w:bCs/>
          <w:color w:val="000000"/>
          <w:sz w:val="24"/>
          <w:szCs w:val="24"/>
          <w:shd w:fill="FFFFFF" w:val="clear"/>
          <w:lang w:eastAsia="ru-RU"/>
        </w:rPr>
        <w:t>По ровненькой дорожке»</w:t>
      </w:r>
      <w:r>
        <w:rPr>
          <w:rFonts w:eastAsia="Times New Roman" w:cs="Times New Roman" w:ascii="Times New Roman" w:hAnsi="Times New Roman"/>
          <w:color w:val="000000"/>
          <w:sz w:val="24"/>
          <w:szCs w:val="24"/>
          <w:shd w:fill="FFFFFF" w:val="clear"/>
          <w:lang w:eastAsia="ru-RU"/>
        </w:rPr>
        <w:t xml:space="preserve"> (рисование пальчиками)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2.«Украсим платочек » (рисование с помощью поролонового тычка).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3.«Дождик» (рисование пальчиками).</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4.« Осень к нам пришла» (рисование ладошками и пальчиками).Коллективная работа.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bCs/>
          <w:color w:val="000000"/>
          <w:sz w:val="24"/>
          <w:szCs w:val="24"/>
          <w:shd w:fill="FFFFFF" w:val="clear"/>
          <w:lang w:eastAsia="ru-RU"/>
        </w:rPr>
        <w:t>Октябрь.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sz w:val="24"/>
          <w:szCs w:val="24"/>
          <w:lang w:eastAsia="ru-RU"/>
        </w:rPr>
        <w:t xml:space="preserve"> Яблочко »(Рисование пальчиками)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 Ягодка за ягодкой» ( рисование пальчиками)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 Цветочки»</w:t>
      </w: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sz w:val="24"/>
          <w:szCs w:val="24"/>
          <w:lang w:eastAsia="ru-RU"/>
        </w:rPr>
        <w:t xml:space="preserve">(рисование с помощью поролонового тычка). </w:t>
      </w:r>
    </w:p>
    <w:p>
      <w:pPr>
        <w:pStyle w:val="Normal"/>
        <w:spacing w:before="0" w:after="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4.</w:t>
      </w:r>
      <w:r>
        <w:rPr>
          <w:rFonts w:cs="Times New Roman" w:ascii="Times New Roman" w:hAnsi="Times New Roman"/>
          <w:sz w:val="24"/>
          <w:szCs w:val="24"/>
        </w:rPr>
        <w:t xml:space="preserve"> «</w:t>
      </w:r>
      <w:r>
        <w:rPr>
          <w:rFonts w:eastAsia="Times New Roman" w:cs="Times New Roman" w:ascii="Times New Roman" w:hAnsi="Times New Roman"/>
          <w:color w:val="000000"/>
          <w:sz w:val="24"/>
          <w:szCs w:val="24"/>
          <w:shd w:fill="FFFFFF" w:val="clear"/>
          <w:lang w:eastAsia="ru-RU"/>
        </w:rPr>
        <w:t>Солнышко» (рисование ладошками)</w:t>
      </w:r>
      <w:r>
        <w:rPr/>
        <w:t xml:space="preserve"> </w:t>
      </w:r>
      <w:r>
        <w:rPr>
          <w:rFonts w:eastAsia="Times New Roman" w:cs="Times New Roman" w:ascii="Times New Roman" w:hAnsi="Times New Roman"/>
          <w:color w:val="000000"/>
          <w:sz w:val="24"/>
          <w:szCs w:val="24"/>
          <w:shd w:fill="FFFFFF" w:val="clear"/>
          <w:lang w:eastAsia="ru-RU"/>
        </w:rPr>
        <w:t>коллективная работ.</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bCs/>
          <w:color w:val="000000"/>
          <w:sz w:val="24"/>
          <w:szCs w:val="24"/>
          <w:shd w:fill="FFFFFF" w:val="clear"/>
          <w:lang w:eastAsia="ru-RU"/>
        </w:rPr>
        <w:t>Ноябрь.</w:t>
      </w:r>
    </w:p>
    <w:p>
      <w:pPr>
        <w:pStyle w:val="Normal"/>
        <w:spacing w:before="0" w:after="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iCs/>
          <w:color w:val="111111"/>
          <w:sz w:val="24"/>
          <w:szCs w:val="24"/>
          <w:shd w:fill="FFFFFF" w:val="clear"/>
          <w:lang w:eastAsia="ru-RU"/>
        </w:rPr>
        <w:t>1. «Разноцветное дерево» (рисование ватными палочками»</w:t>
      </w:r>
    </w:p>
    <w:p>
      <w:pPr>
        <w:pStyle w:val="Normal"/>
        <w:spacing w:before="0" w:after="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111111"/>
          <w:sz w:val="24"/>
          <w:szCs w:val="24"/>
          <w:shd w:fill="FFFFFF" w:val="clear"/>
          <w:lang w:eastAsia="ru-RU"/>
        </w:rPr>
        <w:t>2.</w:t>
      </w:r>
      <w:r>
        <w:rPr>
          <w:rFonts w:eastAsia="Times New Roman" w:cs="Times New Roman" w:ascii="Times New Roman" w:hAnsi="Times New Roman"/>
          <w:sz w:val="24"/>
          <w:szCs w:val="24"/>
          <w:lang w:eastAsia="ru-RU"/>
        </w:rPr>
        <w:t xml:space="preserve"> «Ягоды на тарелочке» (рисование с помощью поролонового тычка).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«Рябинка»(рисование пальчиками)</w:t>
      </w:r>
    </w:p>
    <w:p>
      <w:pPr>
        <w:pStyle w:val="Normal"/>
        <w:spacing w:before="0" w:after="0"/>
        <w:rPr>
          <w:rFonts w:ascii="Times New Roman" w:hAnsi="Times New Roman" w:eastAsia="Times New Roman" w:cs="Times New Roman"/>
          <w:b/>
          <w:b/>
          <w:bCs/>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4.</w:t>
      </w:r>
      <w:r>
        <w:rPr>
          <w:rFonts w:cs="Times New Roman" w:ascii="Times New Roman" w:hAnsi="Times New Roman"/>
          <w:sz w:val="24"/>
          <w:szCs w:val="24"/>
        </w:rPr>
        <w:t xml:space="preserve"> </w:t>
      </w:r>
      <w:r>
        <w:rPr>
          <w:rFonts w:eastAsia="Times New Roman" w:cs="Times New Roman" w:ascii="Times New Roman" w:hAnsi="Times New Roman"/>
          <w:color w:val="000000"/>
          <w:sz w:val="24"/>
          <w:szCs w:val="24"/>
          <w:shd w:fill="FFFFFF" w:val="clear"/>
          <w:lang w:eastAsia="ru-RU"/>
        </w:rPr>
        <w:t>.«Подсолнушек» (рисование ладошками) коллективная работа.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bCs/>
          <w:color w:val="000000"/>
          <w:sz w:val="24"/>
          <w:szCs w:val="24"/>
          <w:shd w:fill="FFFFFF" w:val="clear"/>
          <w:lang w:eastAsia="ru-RU"/>
        </w:rPr>
        <w:t>Декабрь.</w:t>
      </w:r>
    </w:p>
    <w:p>
      <w:pPr>
        <w:pStyle w:val="Normal"/>
        <w:spacing w:before="0" w:after="0"/>
        <w:rPr>
          <w:rFonts w:ascii="Times New Roman" w:hAnsi="Times New Roman" w:eastAsia="Times New Roman" w:cs="Times New Roman"/>
          <w:b/>
          <w:b/>
          <w:bCs/>
          <w:color w:val="000000"/>
          <w:sz w:val="24"/>
          <w:szCs w:val="24"/>
          <w:highlight w:val="white"/>
          <w:lang w:eastAsia="ru-RU"/>
        </w:rPr>
      </w:pPr>
      <w:r>
        <w:rPr>
          <w:rFonts w:eastAsia="Times New Roman" w:cs="Times New Roman" w:ascii="Times New Roman" w:hAnsi="Times New Roman"/>
          <w:iCs/>
          <w:color w:val="111111"/>
          <w:sz w:val="24"/>
          <w:szCs w:val="24"/>
          <w:shd w:fill="FFFFFF" w:val="clear"/>
          <w:lang w:eastAsia="ru-RU"/>
        </w:rPr>
        <w:t xml:space="preserve">1.«Рукавичка» </w:t>
      </w:r>
      <w:r>
        <w:rPr>
          <w:rFonts w:eastAsia="Times New Roman" w:cs="Times New Roman" w:ascii="Times New Roman" w:hAnsi="Times New Roman"/>
          <w:sz w:val="24"/>
          <w:szCs w:val="24"/>
          <w:lang w:eastAsia="ru-RU"/>
        </w:rPr>
        <w:t>(Рисование пальчиками)</w:t>
      </w:r>
    </w:p>
    <w:p>
      <w:pPr>
        <w:pStyle w:val="Normal"/>
        <w:spacing w:before="0" w:after="0"/>
        <w:rPr>
          <w:rFonts w:ascii="Times New Roman" w:hAnsi="Times New Roman" w:eastAsia="Times New Roman" w:cs="Times New Roman"/>
          <w:b/>
          <w:b/>
          <w:bCs/>
          <w:color w:val="000000"/>
          <w:sz w:val="24"/>
          <w:szCs w:val="24"/>
          <w:highlight w:val="white"/>
          <w:lang w:eastAsia="ru-RU"/>
        </w:rPr>
      </w:pPr>
      <w:r>
        <w:rPr>
          <w:rFonts w:eastAsia="Times New Roman" w:cs="Times New Roman" w:ascii="Times New Roman" w:hAnsi="Times New Roman"/>
          <w:color w:val="111111"/>
          <w:sz w:val="24"/>
          <w:szCs w:val="24"/>
          <w:shd w:fill="FFFFFF" w:val="clear"/>
          <w:lang w:eastAsia="ru-RU"/>
        </w:rPr>
        <w:t>2.</w:t>
      </w:r>
      <w:r>
        <w:rPr>
          <w:rFonts w:eastAsia="Times New Roman" w:cs="Times New Roman" w:ascii="Times New Roman" w:hAnsi="Times New Roman"/>
          <w:sz w:val="24"/>
          <w:szCs w:val="24"/>
          <w:lang w:eastAsia="ru-RU"/>
        </w:rPr>
        <w:t xml:space="preserve"> «Елочные игрушки» (рисование с помощью поролонового тычка).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 « Снежинки» (Рисование пальчиками)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 Елочка» (рисование ладошками)</w:t>
      </w:r>
      <w:r>
        <w:rPr/>
        <w:t xml:space="preserve"> </w:t>
      </w:r>
      <w:r>
        <w:rPr>
          <w:rFonts w:eastAsia="Times New Roman" w:cs="Times New Roman" w:ascii="Times New Roman" w:hAnsi="Times New Roman"/>
          <w:sz w:val="24"/>
          <w:szCs w:val="24"/>
          <w:lang w:eastAsia="ru-RU"/>
        </w:rPr>
        <w:t>коллективная работа.</w:t>
      </w:r>
    </w:p>
    <w:p>
      <w:pPr>
        <w:pStyle w:val="Normal"/>
        <w:shd w:val="clear" w:color="auto" w:fill="FFFFFF"/>
        <w:spacing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
          <w:bCs/>
          <w:color w:val="000000"/>
          <w:sz w:val="24"/>
          <w:szCs w:val="24"/>
          <w:shd w:fill="FFFFFF" w:val="clear"/>
          <w:lang w:eastAsia="ru-RU"/>
        </w:rPr>
        <w:t>Январь.</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sz w:val="24"/>
          <w:szCs w:val="24"/>
          <w:lang w:eastAsia="ru-RU"/>
        </w:rPr>
        <w:t>1.</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Cs/>
          <w:color w:val="000000"/>
          <w:sz w:val="24"/>
          <w:szCs w:val="24"/>
          <w:lang w:eastAsia="ru-RU"/>
        </w:rPr>
        <w:t>«Гриб мухомор»</w:t>
      </w:r>
      <w:r>
        <w:rPr>
          <w:rFonts w:eastAsia="Times New Roman" w:cs="Times New Roman" w:ascii="Times New Roman" w:hAnsi="Times New Roman"/>
          <w:sz w:val="24"/>
          <w:szCs w:val="24"/>
          <w:lang w:eastAsia="ru-RU"/>
        </w:rPr>
        <w:t>(Рисование пальчиками)</w:t>
      </w:r>
    </w:p>
    <w:p>
      <w:pPr>
        <w:pStyle w:val="Normal"/>
        <w:numPr>
          <w:ilvl w:val="0"/>
          <w:numId w:val="0"/>
        </w:numPr>
        <w:spacing w:lineRule="auto" w:line="240" w:before="0" w:after="0"/>
        <w:outlineLvl w:val="0"/>
        <w:rPr>
          <w:rFonts w:ascii="Times New Roman" w:hAnsi="Times New Roman" w:eastAsia="Times New Roman" w:cs="Times New Roman"/>
          <w:bCs/>
          <w:kern w:val="2"/>
          <w:sz w:val="24"/>
          <w:szCs w:val="24"/>
          <w:lang w:eastAsia="ru-RU"/>
        </w:rPr>
      </w:pPr>
      <w:r>
        <w:rPr>
          <w:rFonts w:eastAsia="Times New Roman" w:cs="Times New Roman" w:ascii="Times New Roman" w:hAnsi="Times New Roman"/>
          <w:bCs/>
          <w:kern w:val="2"/>
          <w:sz w:val="24"/>
          <w:szCs w:val="24"/>
          <w:lang w:eastAsia="ru-RU"/>
        </w:rPr>
        <w:t>2.</w:t>
      </w:r>
      <w:r>
        <w:rPr>
          <w:rFonts w:eastAsia="Times New Roman" w:cs="Times New Roman" w:ascii="Times New Roman" w:hAnsi="Times New Roman"/>
          <w:b/>
          <w:bCs/>
          <w:kern w:val="2"/>
          <w:sz w:val="24"/>
          <w:szCs w:val="24"/>
          <w:lang w:eastAsia="ru-RU"/>
        </w:rPr>
        <w:t xml:space="preserve"> </w:t>
      </w:r>
      <w:r>
        <w:rPr>
          <w:rFonts w:eastAsia="Times New Roman" w:cs="Times New Roman" w:ascii="Times New Roman" w:hAnsi="Times New Roman"/>
          <w:bCs/>
          <w:kern w:val="2"/>
          <w:sz w:val="24"/>
          <w:szCs w:val="24"/>
          <w:lang w:eastAsia="ru-RU"/>
        </w:rPr>
        <w:t>«Снежные комочки большие и маленькие».</w:t>
      </w:r>
      <w:r>
        <w:rPr>
          <w:rFonts w:eastAsia="Times New Roman" w:cs="Times New Roman" w:ascii="Times New Roman" w:hAnsi="Times New Roman"/>
          <w:sz w:val="24"/>
          <w:szCs w:val="24"/>
          <w:lang w:eastAsia="ru-RU"/>
        </w:rPr>
        <w:t>(Рисование тычком большим и маленьким )</w:t>
      </w:r>
    </w:p>
    <w:p>
      <w:pPr>
        <w:pStyle w:val="Normal"/>
        <w:spacing w:lineRule="auto" w:line="240" w:before="0" w:after="0"/>
        <w:rPr>
          <w:rFonts w:ascii="Times New Roman" w:hAnsi="Times New Roman" w:eastAsia="Times New Roman" w:cs="Times New Roman"/>
          <w:iCs/>
          <w:color w:val="111111"/>
          <w:sz w:val="24"/>
          <w:szCs w:val="24"/>
          <w:highlight w:val="white"/>
          <w:lang w:eastAsia="ru-RU"/>
        </w:rPr>
      </w:pPr>
      <w:r>
        <w:rPr>
          <w:rFonts w:eastAsia="Times New Roman" w:cs="Times New Roman" w:ascii="Times New Roman" w:hAnsi="Times New Roman"/>
          <w:sz w:val="24"/>
          <w:szCs w:val="24"/>
          <w:lang w:eastAsia="ru-RU"/>
        </w:rPr>
        <w:t>3.</w:t>
      </w:r>
      <w:r>
        <w:rPr>
          <w:rFonts w:eastAsia="Times New Roman" w:cs="Times New Roman" w:ascii="Times New Roman" w:hAnsi="Times New Roman"/>
          <w:i/>
          <w:iCs/>
          <w:color w:val="111111"/>
          <w:sz w:val="24"/>
          <w:szCs w:val="24"/>
          <w:shd w:fill="FFFFFF" w:val="clear"/>
          <w:lang w:eastAsia="ru-RU"/>
        </w:rPr>
        <w:t xml:space="preserve"> </w:t>
      </w:r>
      <w:r>
        <w:rPr>
          <w:rFonts w:eastAsia="Times New Roman" w:cs="Times New Roman" w:ascii="Times New Roman" w:hAnsi="Times New Roman"/>
          <w:iCs/>
          <w:sz w:val="24"/>
          <w:szCs w:val="24"/>
          <w:shd w:fill="FFFFFF" w:val="clear"/>
          <w:lang w:eastAsia="ru-RU"/>
        </w:rPr>
        <w:t>«</w:t>
      </w:r>
      <w:r>
        <w:rPr>
          <w:rFonts w:eastAsia="Times New Roman" w:cs="Times New Roman" w:ascii="Times New Roman" w:hAnsi="Times New Roman"/>
          <w:bCs/>
          <w:sz w:val="24"/>
          <w:szCs w:val="24"/>
          <w:shd w:fill="FFFFFF" w:val="clear"/>
          <w:lang w:eastAsia="ru-RU"/>
        </w:rPr>
        <w:t xml:space="preserve">Ваза с цветами </w:t>
      </w:r>
      <w:r>
        <w:rPr>
          <w:rFonts w:eastAsia="Times New Roman" w:cs="Times New Roman" w:ascii="Times New Roman" w:hAnsi="Times New Roman"/>
          <w:iCs/>
          <w:sz w:val="24"/>
          <w:szCs w:val="24"/>
          <w:shd w:fill="FFFFFF" w:val="clear"/>
          <w:lang w:eastAsia="ru-RU"/>
        </w:rPr>
        <w:t>»</w:t>
      </w:r>
      <w:r>
        <w:rPr>
          <w:rFonts w:eastAsia="Times New Roman" w:cs="Times New Roman" w:ascii="Times New Roman" w:hAnsi="Times New Roman"/>
          <w:iCs/>
          <w:color w:val="111111"/>
          <w:sz w:val="24"/>
          <w:szCs w:val="24"/>
          <w:shd w:fill="FFFFFF" w:val="clear"/>
          <w:lang w:eastAsia="ru-RU"/>
        </w:rPr>
        <w:t xml:space="preserve"> (рисование ладошками)</w:t>
      </w:r>
      <w:r>
        <w:rPr/>
        <w:t xml:space="preserve"> </w:t>
      </w:r>
      <w:r>
        <w:rPr>
          <w:rFonts w:eastAsia="Times New Roman" w:cs="Times New Roman" w:ascii="Times New Roman" w:hAnsi="Times New Roman"/>
          <w:iCs/>
          <w:color w:val="111111"/>
          <w:sz w:val="24"/>
          <w:szCs w:val="24"/>
          <w:shd w:fill="FFFFFF" w:val="clear"/>
          <w:lang w:eastAsia="ru-RU"/>
        </w:rPr>
        <w:t>коллективная работа</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Февраль.</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sz w:val="24"/>
          <w:szCs w:val="24"/>
          <w:lang w:eastAsia="ru-RU"/>
        </w:rPr>
        <w:t>1.« Зимушка» (Рисование ладошками и пальчиками)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sz w:val="24"/>
          <w:szCs w:val="24"/>
          <w:lang w:eastAsia="ru-RU"/>
        </w:rPr>
        <w:t>«Весёлый снеговик»(Рисование пальчиками)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«Украшение чайного сервиза»</w:t>
      </w: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sz w:val="24"/>
          <w:szCs w:val="24"/>
          <w:lang w:eastAsia="ru-RU"/>
        </w:rPr>
        <w:t>(рисование с помощью поролонового тычка).</w:t>
      </w:r>
    </w:p>
    <w:p>
      <w:pPr>
        <w:pStyle w:val="Heading3"/>
        <w:shd w:val="clear" w:color="auto" w:fill="FFFFFF"/>
        <w:spacing w:before="0" w:after="0"/>
        <w:rPr>
          <w:rFonts w:ascii="Times New Roman" w:hAnsi="Times New Roman" w:eastAsia="Times New Roman" w:cs="Times New Roman"/>
          <w:b w:val="false"/>
          <w:b w:val="false"/>
          <w:color w:val="auto"/>
          <w:sz w:val="24"/>
          <w:szCs w:val="24"/>
          <w:lang w:eastAsia="ru-RU"/>
        </w:rPr>
      </w:pPr>
      <w:r>
        <w:rPr>
          <w:rFonts w:eastAsia="Times New Roman" w:cs="Times New Roman" w:ascii="Times New Roman" w:hAnsi="Times New Roman"/>
          <w:b w:val="false"/>
          <w:color w:val="000000"/>
          <w:sz w:val="24"/>
          <w:szCs w:val="24"/>
          <w:lang w:eastAsia="ru-RU"/>
        </w:rPr>
        <w:t>4. « Гуси лебеди» (рисование ладошками)</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b w:val="false"/>
          <w:color w:val="000000"/>
          <w:sz w:val="24"/>
          <w:szCs w:val="24"/>
          <w:lang w:eastAsia="ru-RU"/>
        </w:rPr>
        <w:t>коллективная работа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Март.</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val="false"/>
          <w:color w:val="auto"/>
          <w:sz w:val="24"/>
          <w:szCs w:val="24"/>
          <w:lang w:eastAsia="ru-RU"/>
        </w:rPr>
        <w:t>1.«Цветы для мамы» (Рисование ладошками)</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eastAsia="ru-RU"/>
        </w:rPr>
        <w:t>2.</w:t>
      </w:r>
      <w:r>
        <w:rPr>
          <w:rFonts w:eastAsia="Times New Roman" w:cs="Times New Roman" w:ascii="Times New Roman" w:hAnsi="Times New Roman"/>
          <w:color w:val="000000"/>
          <w:sz w:val="24"/>
          <w:szCs w:val="24"/>
          <w:lang w:eastAsia="ru-RU"/>
        </w:rPr>
        <w:t xml:space="preserve"> «Угощение для кукол»(Рисование пальчиками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Cs/>
          <w:color w:val="000000"/>
          <w:sz w:val="24"/>
          <w:szCs w:val="24"/>
          <w:lang w:eastAsia="ru-RU"/>
        </w:rPr>
        <w:t>«Бусы для матрешки»</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sz w:val="24"/>
          <w:szCs w:val="24"/>
          <w:lang w:eastAsia="ru-RU"/>
        </w:rPr>
        <w:t>(рисование с помощью поролонового тычка).</w:t>
      </w:r>
    </w:p>
    <w:p>
      <w:pPr>
        <w:pStyle w:val="Normal"/>
        <w:spacing w:before="0" w:after="0"/>
        <w:rPr>
          <w:rFonts w:ascii="Times New Roman" w:hAnsi="Times New Roman" w:eastAsia="Times New Roman" w:cs="Times New Roman"/>
          <w:b/>
          <w:b/>
          <w:bCs/>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4.«Цветочная поляна» (рисование ладошками) (коллективная работа).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bCs/>
          <w:color w:val="000000"/>
          <w:sz w:val="24"/>
          <w:szCs w:val="24"/>
          <w:shd w:fill="FFFFFF" w:val="clear"/>
          <w:lang w:eastAsia="ru-RU"/>
        </w:rPr>
        <w:t>Апрель.</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1.«Весёлый  осьминожек» (рисование ладошками и пальчиками)</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2.«Звездное небо» (рисование пальчиками).</w:t>
      </w:r>
      <w:r>
        <w:rPr>
          <w:rFonts w:eastAsia="Times New Roman" w:cs="Times New Roman" w:ascii="Times New Roman" w:hAnsi="Times New Roman"/>
          <w:color w:val="000000"/>
          <w:sz w:val="24"/>
          <w:szCs w:val="24"/>
          <w:lang w:eastAsia="ru-RU"/>
        </w:rPr>
        <w:br/>
        <w:t>3.</w:t>
      </w:r>
      <w:r>
        <w:rPr>
          <w:rFonts w:eastAsia="Times New Roman" w:cs="Times New Roman" w:ascii="Times New Roman" w:hAnsi="Times New Roman"/>
          <w:color w:val="000000"/>
          <w:sz w:val="24"/>
          <w:szCs w:val="24"/>
          <w:shd w:fill="FFFFFF" w:val="clear"/>
          <w:lang w:eastAsia="ru-RU"/>
        </w:rPr>
        <w:t>«Укрась яичко» (рисование ватными палочками).</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4.</w:t>
      </w:r>
      <w:r>
        <w:rPr>
          <w:rFonts w:cs="Times New Roman" w:ascii="Times New Roman" w:hAnsi="Times New Roman"/>
          <w:sz w:val="24"/>
          <w:szCs w:val="24"/>
        </w:rPr>
        <w:t xml:space="preserve"> </w:t>
      </w:r>
      <w:r>
        <w:rPr>
          <w:rFonts w:eastAsia="Times New Roman" w:cs="Times New Roman" w:ascii="Times New Roman" w:hAnsi="Times New Roman"/>
          <w:color w:val="000000"/>
          <w:sz w:val="24"/>
          <w:szCs w:val="24"/>
          <w:shd w:fill="FFFFFF" w:val="clear"/>
          <w:lang w:eastAsia="ru-RU"/>
        </w:rPr>
        <w:t>«Ежик на лугу  » коллективная работа (рисование ладошками).</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bCs/>
          <w:color w:val="000000"/>
          <w:sz w:val="24"/>
          <w:szCs w:val="24"/>
          <w:shd w:fill="FFFFFF" w:val="clear"/>
          <w:lang w:eastAsia="ru-RU"/>
        </w:rPr>
        <w:t>Май.</w:t>
      </w:r>
    </w:p>
    <w:p>
      <w:pPr>
        <w:pStyle w:val="Normal"/>
        <w:spacing w:before="0" w:after="0"/>
        <w:rPr>
          <w:rFonts w:ascii="Times New Roman" w:hAnsi="Times New Roman" w:eastAsia="Times New Roman" w:cs="Times New Roman"/>
          <w:bCs/>
          <w:color w:val="000000"/>
          <w:sz w:val="24"/>
          <w:szCs w:val="24"/>
          <w:highlight w:val="white"/>
          <w:lang w:eastAsia="ru-RU"/>
        </w:rPr>
      </w:pPr>
      <w:r>
        <w:rPr>
          <w:rFonts w:eastAsia="Times New Roman" w:cs="Times New Roman" w:ascii="Times New Roman" w:hAnsi="Times New Roman"/>
          <w:bCs/>
          <w:color w:val="000000"/>
          <w:sz w:val="24"/>
          <w:szCs w:val="24"/>
          <w:shd w:fill="FFFFFF" w:val="clear"/>
          <w:lang w:eastAsia="ru-RU"/>
        </w:rPr>
        <w:t>1.«Праздничный салют» (рисование  бумажной втулкой)</w:t>
      </w:r>
      <w:r>
        <w:rPr/>
        <w:t xml:space="preserve"> </w:t>
      </w:r>
      <w:r>
        <w:rPr>
          <w:rFonts w:eastAsia="Times New Roman" w:cs="Times New Roman" w:ascii="Times New Roman" w:hAnsi="Times New Roman"/>
          <w:bCs/>
          <w:color w:val="000000"/>
          <w:sz w:val="24"/>
          <w:szCs w:val="24"/>
          <w:shd w:fill="FFFFFF" w:val="clear"/>
          <w:lang w:eastAsia="ru-RU"/>
        </w:rPr>
        <w:t>коллективная работа</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2.«Лягушка»</w:t>
      </w:r>
      <w:r>
        <w:rPr>
          <w:rFonts w:eastAsia="Times New Roman" w:cs="Times New Roman" w:ascii="Times New Roman" w:hAnsi="Times New Roman"/>
          <w:sz w:val="24"/>
          <w:szCs w:val="24"/>
          <w:lang w:eastAsia="ru-RU"/>
        </w:rPr>
        <w:t xml:space="preserve"> (рисование ладошками)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rPr>
        <w:t>3.</w:t>
      </w:r>
      <w:r>
        <w:rPr>
          <w:rFonts w:eastAsia="Times New Roman" w:cs="Times New Roman" w:ascii="Times New Roman" w:hAnsi="Times New Roman"/>
          <w:sz w:val="24"/>
          <w:szCs w:val="24"/>
          <w:lang w:eastAsia="ru-RU"/>
        </w:rPr>
        <w:t xml:space="preserve"> «Бабочка» (рисование </w:t>
        <w:tab/>
        <w:t>ватными палочками)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«Божья коровка на лужайке»(рисование пальчиками)</w:t>
      </w:r>
    </w:p>
    <w:p>
      <w:pPr>
        <w:pStyle w:val="Normal"/>
        <w:widowControl/>
        <w:bidi w:val="0"/>
        <w:spacing w:lineRule="auto" w:line="276" w:before="0" w:after="200"/>
        <w:jc w:val="left"/>
        <w:rPr/>
      </w:pP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b/>
          <w:bCs/>
          <w:color w:val="000000"/>
          <w:sz w:val="24"/>
          <w:szCs w:val="24"/>
          <w:shd w:fill="FFFFFF" w:val="clear"/>
          <w:lang w:eastAsia="ru-RU"/>
        </w:rPr>
        <w:t>Использованная литература.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Давыдова Г.Н. Нетрадиционные техники рисования в детском саду. Часть 1 и 2- М.: Издательство Скрипторий 2003», 2008</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Лыкова И.А. Цветные ладошки</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Интернет ресурсы.</w:t>
      </w:r>
    </w:p>
    <w:sectPr>
      <w:type w:val="nextPage"/>
      <w:pgSz w:w="11906" w:h="16838"/>
      <w:pgMar w:left="1701" w:right="849"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2">
    <w:name w:val="Heading 2"/>
    <w:basedOn w:val="Normal"/>
    <w:next w:val="Normal"/>
    <w:link w:val="20"/>
    <w:uiPriority w:val="9"/>
    <w:semiHidden/>
    <w:unhideWhenUsed/>
    <w:qFormat/>
    <w:rsid w:val="00d844d8"/>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30"/>
    <w:uiPriority w:val="9"/>
    <w:unhideWhenUsed/>
    <w:qFormat/>
    <w:rsid w:val="00b56e83"/>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a3"/>
    <w:uiPriority w:val="99"/>
    <w:semiHidden/>
    <w:qFormat/>
    <w:rsid w:val="00880c6d"/>
    <w:rPr>
      <w:rFonts w:ascii="Tahoma" w:hAnsi="Tahoma" w:cs="Tahoma"/>
      <w:sz w:val="16"/>
      <w:szCs w:val="16"/>
    </w:rPr>
  </w:style>
  <w:style w:type="character" w:styleId="InternetLink">
    <w:name w:val="Internet Link"/>
    <w:basedOn w:val="DefaultParagraphFont"/>
    <w:uiPriority w:val="99"/>
    <w:unhideWhenUsed/>
    <w:rsid w:val="000d577d"/>
    <w:rPr>
      <w:color w:val="0000FF" w:themeColor="hyperlink"/>
      <w:u w:val="single"/>
    </w:rPr>
  </w:style>
  <w:style w:type="character" w:styleId="3" w:customStyle="1">
    <w:name w:val="Заголовок 3 Знак"/>
    <w:basedOn w:val="DefaultParagraphFont"/>
    <w:link w:val="3"/>
    <w:uiPriority w:val="9"/>
    <w:qFormat/>
    <w:rsid w:val="00b56e83"/>
    <w:rPr>
      <w:rFonts w:ascii="Cambria" w:hAnsi="Cambria" w:eastAsia="" w:cs="" w:asciiTheme="majorHAnsi" w:cstheme="majorBidi" w:eastAsiaTheme="majorEastAsia" w:hAnsiTheme="majorHAnsi"/>
      <w:b/>
      <w:bCs/>
      <w:color w:val="4F81BD" w:themeColor="accent1"/>
    </w:rPr>
  </w:style>
  <w:style w:type="character" w:styleId="2" w:customStyle="1">
    <w:name w:val="Заголовок 2 Знак"/>
    <w:basedOn w:val="DefaultParagraphFont"/>
    <w:link w:val="2"/>
    <w:uiPriority w:val="9"/>
    <w:semiHidden/>
    <w:qFormat/>
    <w:rsid w:val="00d844d8"/>
    <w:rPr>
      <w:rFonts w:ascii="Cambria" w:hAnsi="Cambria" w:eastAsia="" w:cs="" w:asciiTheme="majorHAnsi" w:cstheme="majorBidi" w:eastAsiaTheme="majorEastAsia" w:hAnsiTheme="majorHAnsi"/>
      <w:b/>
      <w:bCs/>
      <w:color w:val="4F81BD" w:themeColor="accent1"/>
      <w:sz w:val="26"/>
      <w:szCs w:val="26"/>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a4"/>
    <w:uiPriority w:val="99"/>
    <w:semiHidden/>
    <w:unhideWhenUsed/>
    <w:qFormat/>
    <w:rsid w:val="00880c6d"/>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880c6d"/>
    <w:pPr/>
    <w:rPr>
      <w:rFonts w:ascii="Times New Roman" w:hAnsi="Times New Roman" w:cs="Times New Roman"/>
      <w:sz w:val="24"/>
      <w:szCs w:val="24"/>
    </w:rPr>
  </w:style>
  <w:style w:type="paragraph" w:styleId="ListParagraph">
    <w:name w:val="List Paragraph"/>
    <w:basedOn w:val="Normal"/>
    <w:uiPriority w:val="34"/>
    <w:qFormat/>
    <w:rsid w:val="007b5e25"/>
    <w:pPr>
      <w:spacing w:before="0" w:after="200"/>
      <w:ind w:left="720" w:hanging="0"/>
      <w:contextualSpacing/>
    </w:pPr>
    <w:rPr/>
  </w:style>
  <w:style w:type="paragraph" w:styleId="FR3">
    <w:name w:val="FR3"/>
    <w:qFormat/>
    <w:pPr>
      <w:widowControl w:val="false"/>
      <w:suppressAutoHyphens w:val="true"/>
      <w:bidi w:val="0"/>
      <w:spacing w:lineRule="auto" w:line="300" w:before="0" w:after="200"/>
      <w:ind w:firstLine="560"/>
      <w:jc w:val="left"/>
    </w:pPr>
    <w:rPr>
      <w:rFonts w:ascii="Times New Roman" w:hAnsi="Times New Roman" w:eastAsia="Times New Roman" w:cs="Times New Roman"/>
      <w:color w:val="auto"/>
      <w:kern w:val="0"/>
      <w:sz w:val="24"/>
      <w:szCs w:val="20"/>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Trio_Office/6.2.8.2$Windows_x86 LibreOffice_project/</Application>
  <Pages>6</Pages>
  <Words>1365</Words>
  <Characters>9672</Characters>
  <CharactersWithSpaces>11096</CharactersWithSpaces>
  <Paragraphs>187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2024-06-13T22:50:00Z</dcterms:created>
  <dc:creator>dns</dc:creator>
  <dc:description/>
  <dc:language>ru-RU</dc:language>
  <cp:lastModifiedBy/>
  <dcterms:modified xsi:type="dcterms:W3CDTF">2024-07-09T14:12:47Z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